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color w:val="3D3A34"/>
          <w:sz w:val="44"/>
        </w:rPr>
        <w:t>Sermon Discussion Guide</w:t>
      </w:r>
    </w:p>
    <w:p>
      <w:pPr>
        <w:spacing w:after="200"/>
      </w:pPr>
      <w:r>
        <w:rPr>
          <w:rFonts w:ascii="Arial" w:hAnsi="Arial"/>
          <w:i/>
          <w:color w:val="8A857C"/>
          <w:sz w:val="20"/>
        </w:rPr>
        <w:t>One page per message. Print it, or share it and let leaders edit their copy.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728"/>
        <w:gridCol w:w="3312"/>
        <w:gridCol w:w="1728"/>
        <w:gridCol w:w="3168"/>
      </w:tblGrid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Date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Series / week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Message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Text</w:t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  <w:t>Big idea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shd w:val="clear" w:fill="F4EDE3"/>
          </w:tcPr>
          <w:p>
            <w:r/>
            <w:r>
              <w:rPr>
                <w:rFonts w:ascii="Arial" w:hAnsi="Arial"/>
                <w:b/>
                <w:i w:val="0"/>
                <w:color w:val="C85A3B"/>
                <w:sz w:val="18"/>
              </w:rPr>
            </w:r>
          </w:p>
        </w:tc>
        <w:tc>
          <w:tcPr>
            <w:tcW w:type="dxa" w:w="3168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</w:r>
          </w:p>
        </w:tc>
      </w:tr>
    </w:tbl>
    <w:p>
      <w:pPr>
        <w:spacing w:after="80"/>
      </w:pPr>
    </w:p>
    <w:p>
      <w:pPr>
        <w:spacing w:before="120" w:after="80"/>
      </w:pPr>
      <w:r>
        <w:rPr>
          <w:rFonts w:ascii="Arial" w:hAnsi="Arial"/>
          <w:b/>
          <w:color w:val="C85A3B"/>
          <w:sz w:val="26"/>
        </w:rPr>
        <w:t>1. Open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Answerable by somebody who missed the sermon. A third of the room did, and if the first question locks them out they stay quiet all evening.</w:t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2. Read</w:t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3. Observe — what does it say?</w:t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4. Interpret — what did it mean?</w:t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5. Apply — what does it ask of us?</w:t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6. Pray</w:t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7. Leader notes</w:t>
      </w:r>
    </w:p>
    <w:p>
      <w:pPr>
        <w:spacing w:after="160"/>
      </w:pPr>
      <w:r>
        <w:rPr>
          <w:rFonts w:ascii="Arial" w:hAnsi="Arial"/>
          <w:i/>
          <w:color w:val="8A857C"/>
          <w:sz w:val="18"/>
        </w:rPr>
        <w:t>The half nobody else ships. Read this before the group, not during it.</w:t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pStyle w:val="ListBullet"/>
      </w:pPr>
      <w:r>
        <w:rPr>
          <w:rFonts w:ascii="Arial" w:hAnsi="Arial"/>
          <w:sz w:val="20"/>
        </w:rPr>
      </w:r>
    </w:p>
    <w:p>
      <w:pPr>
        <w:spacing w:before="160" w:after="80"/>
      </w:pPr>
      <w:r>
        <w:rPr>
          <w:rFonts w:ascii="Arial" w:hAnsi="Arial"/>
          <w:b/>
          <w:color w:val="C85A3B"/>
          <w:sz w:val="26"/>
        </w:rPr>
        <w:t>8. If you have…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60 minutes</w:t>
            </w:r>
          </w:p>
        </w:tc>
        <w:tc>
          <w:tcPr>
            <w:tcW w:type="dxa" w:w="3312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75 minutes</w:t>
            </w:r>
          </w:p>
        </w:tc>
        <w:tc>
          <w:tcPr>
            <w:tcW w:type="dxa" w:w="3312"/>
            <w:shd w:val="clear" w:fill="EE7A59"/>
          </w:tcPr>
          <w:p>
            <w:r/>
            <w:r>
              <w:rPr>
                <w:rFonts w:ascii="Arial" w:hAnsi="Arial"/>
                <w:b/>
                <w:i w:val="0"/>
                <w:color w:val="FFFFFF"/>
                <w:sz w:val="18"/>
              </w:rPr>
              <w:t>90 minutes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Open, read, one observe,</w:t>
              <w:br/>
              <w:t>two apply, pray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Everything, with the</w:t>
              <w:br/>
              <w:t>interpret questions short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b w:val="0"/>
                <w:i w:val="0"/>
                <w:sz w:val="20"/>
              </w:rPr>
              <w:t>Everything, plus time for</w:t>
              <w:br/>
              <w:t>the conversation it starts</w:t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8A857C"/>
          <w:sz w:val="18"/>
        </w:rPr>
        <w:t>Prepare more questions than you need and delete them live. The worst small group evening is the one where the leader gets through the list.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A857C"/>
        <w:sz w:val="16"/>
      </w:rPr>
      <w:t>Free template from MinistryPlanner.church — one shared guide your leaders can't have the wrong version of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